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0A" w:rsidRDefault="00AD190A" w:rsidP="00AD190A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2425CA">
        <w:rPr>
          <w:rFonts w:ascii="Calibri" w:hAnsi="Calibri"/>
          <w:b/>
          <w:sz w:val="24"/>
          <w:szCs w:val="24"/>
        </w:rPr>
        <w:t>2</w:t>
      </w:r>
    </w:p>
    <w:p w:rsidR="00812DBE" w:rsidRPr="00AD190A" w:rsidRDefault="00812DBE" w:rsidP="00AD190A">
      <w:pPr>
        <w:rPr>
          <w:rFonts w:ascii="Calibri" w:hAnsi="Calibri"/>
          <w:b/>
          <w:sz w:val="24"/>
          <w:szCs w:val="24"/>
        </w:rPr>
      </w:pPr>
    </w:p>
    <w:p w:rsidR="00B0788D" w:rsidRDefault="00B0788D" w:rsidP="00AD190A">
      <w:pPr>
        <w:pStyle w:val="Nadpis1"/>
        <w:jc w:val="center"/>
        <w:rPr>
          <w:color w:val="auto"/>
          <w:sz w:val="28"/>
          <w:szCs w:val="28"/>
        </w:rPr>
      </w:pPr>
      <w:r w:rsidRPr="00AD190A">
        <w:rPr>
          <w:color w:val="auto"/>
          <w:sz w:val="28"/>
          <w:szCs w:val="28"/>
        </w:rPr>
        <w:t>SEZNAM VÝZNAMNÝCH ZAKÁZEK</w:t>
      </w:r>
    </w:p>
    <w:p w:rsidR="00BD0A66" w:rsidRPr="00BD0A66" w:rsidRDefault="00BD0A66" w:rsidP="00BD0A66">
      <w:pPr>
        <w:rPr>
          <w:sz w:val="16"/>
          <w:szCs w:val="16"/>
        </w:rPr>
      </w:pPr>
    </w:p>
    <w:p w:rsidR="00BD0A66" w:rsidRPr="00B95FEF" w:rsidRDefault="00BD0A66" w:rsidP="00BD0A66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BD0A66" w:rsidRPr="00BD0A66" w:rsidRDefault="00BD0A66" w:rsidP="00BD0A66">
      <w:pPr>
        <w:jc w:val="center"/>
        <w:rPr>
          <w:rFonts w:ascii="Calibri" w:hAnsi="Calibri"/>
          <w:b/>
          <w:sz w:val="16"/>
          <w:szCs w:val="16"/>
        </w:rPr>
      </w:pPr>
    </w:p>
    <w:p w:rsidR="00BD0A66" w:rsidRPr="00B95FEF" w:rsidRDefault="00BD0A66" w:rsidP="00BD0A6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Zhotovení</w:t>
      </w:r>
      <w:r w:rsidRPr="00B95FEF">
        <w:rPr>
          <w:rFonts w:ascii="Calibri" w:hAnsi="Calibri"/>
          <w:b/>
          <w:sz w:val="32"/>
          <w:szCs w:val="32"/>
        </w:rPr>
        <w:t xml:space="preserve"> projektové dokumentace - „</w:t>
      </w:r>
      <w:r w:rsidR="00EE6A96">
        <w:rPr>
          <w:rFonts w:ascii="Calibri" w:hAnsi="Calibri"/>
          <w:b/>
          <w:sz w:val="32"/>
          <w:szCs w:val="32"/>
        </w:rPr>
        <w:t>stavební úpravy zázemí palmového skleníku</w:t>
      </w:r>
      <w:r w:rsidRPr="00B95FEF">
        <w:rPr>
          <w:rFonts w:ascii="Calibri" w:hAnsi="Calibri"/>
          <w:b/>
          <w:sz w:val="32"/>
          <w:szCs w:val="32"/>
        </w:rPr>
        <w:t>“.</w:t>
      </w:r>
    </w:p>
    <w:p w:rsidR="00B0788D" w:rsidRDefault="00B0788D" w:rsidP="00AD190A">
      <w:pPr>
        <w:pStyle w:val="Nadpis3"/>
        <w:jc w:val="both"/>
      </w:pPr>
      <w:r>
        <w:t xml:space="preserve">Zadavatelem je požadováno uvedení </w:t>
      </w:r>
      <w:r w:rsidR="00AD190A">
        <w:t xml:space="preserve">nejméně </w:t>
      </w:r>
      <w:r>
        <w:t>3</w:t>
      </w:r>
      <w:r w:rsidR="00AD190A">
        <w:t xml:space="preserve"> významných zakázek </w:t>
      </w:r>
      <w:r>
        <w:t xml:space="preserve">obdobného charakteru </w:t>
      </w:r>
      <w:r w:rsidR="00AD190A">
        <w:t xml:space="preserve">realizovaných </w:t>
      </w:r>
      <w:r>
        <w:t xml:space="preserve">v posledních </w:t>
      </w:r>
      <w:r w:rsidR="00AD190A">
        <w:t xml:space="preserve">dvou </w:t>
      </w:r>
      <w:r>
        <w:t>letech</w:t>
      </w:r>
      <w:r w:rsidR="00AD190A">
        <w:t>, a to v objemu nejméně 100 000,-Kč za každou jednotlivou zakázku.</w:t>
      </w:r>
    </w:p>
    <w:p w:rsidR="00812DBE" w:rsidRDefault="00812DBE" w:rsidP="00B078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50"/>
      </w:tblGrid>
      <w:tr w:rsidR="00B0788D" w:rsidTr="00B0788D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B0788D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B078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B0788D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B0788D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</w:tbl>
    <w:p w:rsidR="00B0788D" w:rsidRDefault="00B0788D" w:rsidP="00B078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50"/>
      </w:tblGrid>
      <w:tr w:rsidR="00B0788D" w:rsidTr="00C661B6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C661B6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bookmarkStart w:id="0" w:name="_GoBack"/>
            <w:bookmarkEnd w:id="0"/>
            <w:r w:rsidRPr="00B0788D">
              <w:rPr>
                <w:rFonts w:asciiTheme="minorHAnsi" w:hAnsiTheme="minorHAnsi"/>
              </w:rPr>
              <w:lastRenderedPageBreak/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C661B6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</w:tbl>
    <w:p w:rsidR="00B0788D" w:rsidRDefault="00B0788D" w:rsidP="00B0788D"/>
    <w:p w:rsidR="00B0788D" w:rsidRDefault="00B0788D" w:rsidP="00B0788D"/>
    <w:p w:rsidR="00B0788D" w:rsidRDefault="00B0788D" w:rsidP="00B0788D"/>
    <w:p w:rsidR="00B0788D" w:rsidRDefault="00B0788D" w:rsidP="00B0788D"/>
    <w:p w:rsidR="00B0788D" w:rsidRDefault="00B0788D" w:rsidP="00B0788D"/>
    <w:p w:rsidR="00812DBE" w:rsidRDefault="00812DBE" w:rsidP="00B0788D"/>
    <w:p w:rsidR="00812DBE" w:rsidRDefault="00812DBE" w:rsidP="00812DBE"/>
    <w:p w:rsidR="00B0788D" w:rsidRPr="00E006C3" w:rsidRDefault="00812DBE" w:rsidP="00B0788D">
      <w:pPr>
        <w:rPr>
          <w:rFonts w:asciiTheme="minorHAnsi" w:hAnsiTheme="minorHAnsi"/>
        </w:rPr>
      </w:pPr>
      <w:r w:rsidRPr="00E006C3">
        <w:rPr>
          <w:rFonts w:asciiTheme="minorHAnsi" w:hAnsiTheme="minorHAnsi"/>
        </w:rPr>
        <w:t xml:space="preserve">                                                                                                                                ……</w:t>
      </w:r>
      <w:r w:rsidR="00E006C3">
        <w:rPr>
          <w:rFonts w:asciiTheme="minorHAnsi" w:hAnsiTheme="minorHAnsi"/>
        </w:rPr>
        <w:t>…………………….</w:t>
      </w:r>
      <w:r w:rsidRPr="00E006C3">
        <w:rPr>
          <w:rFonts w:asciiTheme="minorHAnsi" w:hAnsiTheme="minorHAnsi"/>
        </w:rPr>
        <w:t>…………………………..</w:t>
      </w:r>
    </w:p>
    <w:p w:rsidR="00B0788D" w:rsidRPr="00E006C3" w:rsidRDefault="00812DBE" w:rsidP="00B0788D">
      <w:pPr>
        <w:rPr>
          <w:rFonts w:asciiTheme="minorHAnsi" w:hAnsiTheme="minorHAnsi"/>
        </w:rPr>
      </w:pPr>
      <w:r w:rsidRPr="00E006C3"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  <w:r w:rsidR="00E006C3">
        <w:rPr>
          <w:rFonts w:asciiTheme="minorHAnsi" w:hAnsiTheme="minorHAnsi"/>
        </w:rPr>
        <w:t xml:space="preserve">    </w:t>
      </w:r>
      <w:r w:rsidRPr="00E006C3">
        <w:rPr>
          <w:rFonts w:asciiTheme="minorHAnsi" w:hAnsiTheme="minorHAnsi"/>
        </w:rPr>
        <w:t xml:space="preserve"> </w:t>
      </w:r>
      <w:r w:rsidR="00B0788D" w:rsidRPr="00E006C3">
        <w:rPr>
          <w:rFonts w:asciiTheme="minorHAnsi" w:hAnsiTheme="minorHAnsi"/>
        </w:rPr>
        <w:t>podpis odpovědné osoby</w:t>
      </w:r>
    </w:p>
    <w:sectPr w:rsidR="00B0788D" w:rsidRPr="00E006C3" w:rsidSect="00786A67">
      <w:footerReference w:type="default" r:id="rId8"/>
      <w:footerReference w:type="first" r:id="rId9"/>
      <w:pgSz w:w="11906" w:h="16838" w:code="9"/>
      <w:pgMar w:top="1134" w:right="964" w:bottom="1418" w:left="96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6E" w:rsidRDefault="00D0006E" w:rsidP="006B72B5">
      <w:pPr>
        <w:spacing w:after="0"/>
      </w:pPr>
      <w:r>
        <w:separator/>
      </w:r>
    </w:p>
  </w:endnote>
  <w:endnote w:type="continuationSeparator" w:id="0">
    <w:p w:rsidR="00D0006E" w:rsidRDefault="00D0006E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786A67" w:rsidRPr="002425CA" w:rsidRDefault="00786A67" w:rsidP="00786A67">
    <w:pPr>
      <w:pStyle w:val="Zpa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P</w:t>
    </w:r>
    <w:r w:rsidRPr="002425CA">
      <w:rPr>
        <w:rFonts w:asciiTheme="minorHAnsi" w:hAnsiTheme="minorHAnsi"/>
        <w:sz w:val="20"/>
      </w:rPr>
      <w:t>říloha č. 2 – formulář pro seznam významných zakázek</w:t>
    </w:r>
    <w:r w:rsidRPr="002425CA"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 xml:space="preserve">                                                                                              </w:t>
    </w:r>
    <w:r w:rsidRPr="002425CA">
      <w:rPr>
        <w:rFonts w:asciiTheme="minorHAnsi" w:hAnsiTheme="minorHAnsi"/>
        <w:sz w:val="20"/>
      </w:rPr>
      <w:t xml:space="preserve">Stránka </w:t>
    </w:r>
    <w:r w:rsidRPr="002425CA">
      <w:rPr>
        <w:rFonts w:asciiTheme="minorHAnsi" w:hAnsiTheme="minorHAnsi"/>
        <w:b/>
        <w:bCs/>
        <w:sz w:val="20"/>
      </w:rPr>
      <w:fldChar w:fldCharType="begin"/>
    </w:r>
    <w:r w:rsidRPr="002425CA">
      <w:rPr>
        <w:rFonts w:asciiTheme="minorHAnsi" w:hAnsiTheme="minorHAnsi"/>
        <w:b/>
        <w:bCs/>
        <w:sz w:val="20"/>
      </w:rPr>
      <w:instrText>PAGE</w:instrText>
    </w:r>
    <w:r w:rsidRPr="002425CA">
      <w:rPr>
        <w:rFonts w:asciiTheme="minorHAnsi" w:hAnsiTheme="minorHAnsi"/>
        <w:b/>
        <w:bCs/>
        <w:sz w:val="20"/>
      </w:rPr>
      <w:fldChar w:fldCharType="separate"/>
    </w:r>
    <w:r w:rsidR="00EE6A96">
      <w:rPr>
        <w:rFonts w:asciiTheme="minorHAnsi" w:hAnsiTheme="minorHAnsi"/>
        <w:b/>
        <w:bCs/>
        <w:noProof/>
        <w:sz w:val="20"/>
      </w:rPr>
      <w:t>2</w:t>
    </w:r>
    <w:r w:rsidRPr="002425CA">
      <w:rPr>
        <w:rFonts w:asciiTheme="minorHAnsi" w:hAnsiTheme="minorHAnsi"/>
        <w:b/>
        <w:bCs/>
        <w:sz w:val="20"/>
      </w:rPr>
      <w:fldChar w:fldCharType="end"/>
    </w:r>
    <w:r w:rsidRPr="002425CA">
      <w:rPr>
        <w:rFonts w:asciiTheme="minorHAnsi" w:hAnsiTheme="minorHAnsi"/>
        <w:sz w:val="20"/>
      </w:rPr>
      <w:t xml:space="preserve"> z </w:t>
    </w:r>
    <w:r w:rsidRPr="002425CA">
      <w:rPr>
        <w:rFonts w:asciiTheme="minorHAnsi" w:hAnsiTheme="minorHAnsi"/>
        <w:b/>
        <w:bCs/>
        <w:sz w:val="20"/>
      </w:rPr>
      <w:fldChar w:fldCharType="begin"/>
    </w:r>
    <w:r w:rsidRPr="002425CA">
      <w:rPr>
        <w:rFonts w:asciiTheme="minorHAnsi" w:hAnsiTheme="minorHAnsi"/>
        <w:b/>
        <w:bCs/>
        <w:sz w:val="20"/>
      </w:rPr>
      <w:instrText>NUMPAGES</w:instrText>
    </w:r>
    <w:r w:rsidRPr="002425CA">
      <w:rPr>
        <w:rFonts w:asciiTheme="minorHAnsi" w:hAnsiTheme="minorHAnsi"/>
        <w:b/>
        <w:bCs/>
        <w:sz w:val="20"/>
      </w:rPr>
      <w:fldChar w:fldCharType="separate"/>
    </w:r>
    <w:r w:rsidR="00EE6A96">
      <w:rPr>
        <w:rFonts w:asciiTheme="minorHAnsi" w:hAnsiTheme="minorHAnsi"/>
        <w:b/>
        <w:bCs/>
        <w:noProof/>
        <w:sz w:val="20"/>
      </w:rPr>
      <w:t>2</w:t>
    </w:r>
    <w:r w:rsidRPr="002425CA">
      <w:rPr>
        <w:rFonts w:asciiTheme="minorHAnsi" w:hAnsiTheme="minorHAnsi"/>
        <w:b/>
        <w:bCs/>
        <w:sz w:val="20"/>
      </w:rPr>
      <w:fldChar w:fldCharType="end"/>
    </w:r>
  </w:p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2425CA" w:rsidRPr="002425CA" w:rsidRDefault="002425CA" w:rsidP="002425CA">
    <w:pPr>
      <w:pStyle w:val="Zpat"/>
      <w:rPr>
        <w:rFonts w:asciiTheme="minorHAnsi" w:hAnsiTheme="minorHAnsi"/>
        <w:sz w:val="20"/>
      </w:rPr>
    </w:pPr>
  </w:p>
  <w:p w:rsidR="002425CA" w:rsidRDefault="002425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67" w:rsidRDefault="00786A67"/>
  <w:tbl>
    <w:tblPr>
      <w:tblW w:w="10065" w:type="dxa"/>
      <w:tblLook w:val="04A0" w:firstRow="1" w:lastRow="0" w:firstColumn="1" w:lastColumn="0" w:noHBand="0" w:noVBand="1"/>
    </w:tblPr>
    <w:tblGrid>
      <w:gridCol w:w="10065"/>
    </w:tblGrid>
    <w:tr w:rsidR="00AD190A" w:rsidRPr="002425CA" w:rsidTr="002425CA">
      <w:tc>
        <w:tcPr>
          <w:tcW w:w="10065" w:type="dxa"/>
          <w:shd w:val="clear" w:color="auto" w:fill="auto"/>
        </w:tcPr>
        <w:p w:rsidR="00786A67" w:rsidRDefault="00786A67" w:rsidP="002425CA">
          <w:pPr>
            <w:pStyle w:val="Zpat"/>
            <w:rPr>
              <w:rFonts w:asciiTheme="minorHAnsi" w:hAnsiTheme="minorHAnsi"/>
              <w:sz w:val="20"/>
            </w:rPr>
          </w:pPr>
        </w:p>
        <w:p w:rsidR="00786A67" w:rsidRDefault="00786A67" w:rsidP="002425CA">
          <w:pPr>
            <w:pStyle w:val="Zpat"/>
            <w:rPr>
              <w:rFonts w:asciiTheme="minorHAnsi" w:hAnsiTheme="minorHAnsi"/>
              <w:sz w:val="20"/>
            </w:rPr>
          </w:pPr>
        </w:p>
        <w:p w:rsidR="002425CA" w:rsidRPr="002425CA" w:rsidRDefault="002425CA" w:rsidP="002425CA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>Příloha č. 2 – formulář pro seznam významných zakázek</w:t>
          </w:r>
          <w:r w:rsidRPr="002425CA">
            <w:rPr>
              <w:rFonts w:asciiTheme="minorHAnsi" w:hAnsiTheme="minorHAnsi"/>
              <w:sz w:val="20"/>
            </w:rPr>
            <w:tab/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EE6A96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EE6A96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AD190A" w:rsidRPr="002425CA" w:rsidRDefault="00AD190A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Theme="minorHAnsi" w:eastAsia="Calibri" w:hAnsiTheme="minorHAnsi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6E" w:rsidRDefault="00D0006E" w:rsidP="006B72B5">
      <w:pPr>
        <w:spacing w:after="0"/>
      </w:pPr>
      <w:r>
        <w:separator/>
      </w:r>
    </w:p>
  </w:footnote>
  <w:footnote w:type="continuationSeparator" w:id="0">
    <w:p w:rsidR="00D0006E" w:rsidRDefault="00D0006E" w:rsidP="006B7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9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7"/>
  </w:num>
  <w:num w:numId="19">
    <w:abstractNumId w:val="35"/>
  </w:num>
  <w:num w:numId="20">
    <w:abstractNumId w:val="14"/>
  </w:num>
  <w:num w:numId="21">
    <w:abstractNumId w:val="8"/>
  </w:num>
  <w:num w:numId="22">
    <w:abstractNumId w:val="4"/>
  </w:num>
  <w:num w:numId="23">
    <w:abstractNumId w:val="34"/>
  </w:num>
  <w:num w:numId="24">
    <w:abstractNumId w:val="16"/>
  </w:num>
  <w:num w:numId="25">
    <w:abstractNumId w:val="30"/>
  </w:num>
  <w:num w:numId="26">
    <w:abstractNumId w:val="28"/>
  </w:num>
  <w:num w:numId="27">
    <w:abstractNumId w:val="7"/>
  </w:num>
  <w:num w:numId="28">
    <w:abstractNumId w:val="36"/>
  </w:num>
  <w:num w:numId="29">
    <w:abstractNumId w:val="31"/>
  </w:num>
  <w:num w:numId="30">
    <w:abstractNumId w:val="19"/>
  </w:num>
  <w:num w:numId="31">
    <w:abstractNumId w:val="12"/>
  </w:num>
  <w:num w:numId="32">
    <w:abstractNumId w:val="6"/>
  </w:num>
  <w:num w:numId="33">
    <w:abstractNumId w:val="33"/>
  </w:num>
  <w:num w:numId="34">
    <w:abstractNumId w:val="18"/>
  </w:num>
  <w:num w:numId="35">
    <w:abstractNumId w:val="32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25C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902EC"/>
    <w:rsid w:val="00290350"/>
    <w:rsid w:val="00294058"/>
    <w:rsid w:val="002A2525"/>
    <w:rsid w:val="002D3F27"/>
    <w:rsid w:val="002D6CDC"/>
    <w:rsid w:val="002D7964"/>
    <w:rsid w:val="002E0F1E"/>
    <w:rsid w:val="002E14A2"/>
    <w:rsid w:val="002E1D76"/>
    <w:rsid w:val="002F18DB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2B06"/>
    <w:rsid w:val="00423201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5E9"/>
    <w:rsid w:val="004D3C20"/>
    <w:rsid w:val="004E3C29"/>
    <w:rsid w:val="004E654C"/>
    <w:rsid w:val="004F0D75"/>
    <w:rsid w:val="00506833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86A67"/>
    <w:rsid w:val="00795415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2DBE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190A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0788D"/>
    <w:rsid w:val="00B117D4"/>
    <w:rsid w:val="00B13CD2"/>
    <w:rsid w:val="00B17047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A2A69"/>
    <w:rsid w:val="00BA44EE"/>
    <w:rsid w:val="00BA7DBF"/>
    <w:rsid w:val="00BB0871"/>
    <w:rsid w:val="00BC0D4F"/>
    <w:rsid w:val="00BC3A64"/>
    <w:rsid w:val="00BC70A9"/>
    <w:rsid w:val="00BD0A66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240C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006E"/>
    <w:rsid w:val="00D04D70"/>
    <w:rsid w:val="00D07143"/>
    <w:rsid w:val="00D114E9"/>
    <w:rsid w:val="00D12060"/>
    <w:rsid w:val="00D31044"/>
    <w:rsid w:val="00D40253"/>
    <w:rsid w:val="00D41E92"/>
    <w:rsid w:val="00D42948"/>
    <w:rsid w:val="00D4578A"/>
    <w:rsid w:val="00D46DD1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06C3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6A96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  <w:style w:type="paragraph" w:styleId="Zkladntext">
    <w:name w:val="Body Text"/>
    <w:basedOn w:val="Normln"/>
    <w:link w:val="ZkladntextChar"/>
    <w:unhideWhenUsed/>
    <w:rsid w:val="00B0788D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B0788D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Textpsmene">
    <w:name w:val="Text písmene"/>
    <w:basedOn w:val="Normln"/>
    <w:rsid w:val="00B0788D"/>
    <w:pPr>
      <w:spacing w:after="0"/>
      <w:jc w:val="both"/>
      <w:outlineLvl w:val="7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A1F98-8BE9-46A2-A1C9-276DF8D4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7</cp:revision>
  <cp:lastPrinted>2016-01-22T13:50:00Z</cp:lastPrinted>
  <dcterms:created xsi:type="dcterms:W3CDTF">2016-01-22T13:04:00Z</dcterms:created>
  <dcterms:modified xsi:type="dcterms:W3CDTF">2016-02-11T14:23:00Z</dcterms:modified>
</cp:coreProperties>
</file>