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10C1" w14:textId="20ACD51E" w:rsidR="00E41AF2" w:rsidRPr="00E41AF2" w:rsidRDefault="0073166F" w:rsidP="002E321C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eastAsia="Times New Roman" w:cs="Open Sans"/>
          <w:caps/>
          <w:color w:val="000000"/>
          <w:sz w:val="28"/>
          <w:szCs w:val="38"/>
          <w:lang w:eastAsia="cs-CZ"/>
        </w:rPr>
      </w:pPr>
      <w:r>
        <w:rPr>
          <w:rFonts w:eastAsia="Times New Roman" w:cs="Open Sans"/>
          <w:caps/>
          <w:color w:val="000000"/>
          <w:sz w:val="28"/>
          <w:szCs w:val="38"/>
          <w:lang w:eastAsia="cs-CZ"/>
        </w:rPr>
        <w:t>SPRÁVCE BUDOV</w:t>
      </w:r>
      <w:r w:rsidR="006E0366">
        <w:rPr>
          <w:rFonts w:eastAsia="Times New Roman" w:cs="Open Sans"/>
          <w:caps/>
          <w:color w:val="000000"/>
          <w:sz w:val="28"/>
          <w:szCs w:val="38"/>
          <w:lang w:eastAsia="cs-CZ"/>
        </w:rPr>
        <w:t xml:space="preserve"> – Výstaviště Flora Olomouc, a.s.</w:t>
      </w:r>
    </w:p>
    <w:p w14:paraId="3ADD78F8" w14:textId="79939037" w:rsidR="001A0084" w:rsidRPr="00CE661F" w:rsidRDefault="0073166F" w:rsidP="001A0084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 w:line="360" w:lineRule="auto"/>
        <w:jc w:val="both"/>
      </w:pPr>
      <w:r>
        <w:rPr>
          <w:spacing w:val="-2"/>
        </w:rPr>
        <w:t>z</w:t>
      </w:r>
      <w:r w:rsidR="00527B21">
        <w:rPr>
          <w:spacing w:val="-2"/>
        </w:rPr>
        <w:t>ajištění průběžné kontroly technického stavu budov včetně běžné údržby a drobných oprav</w:t>
      </w:r>
    </w:p>
    <w:p w14:paraId="36FEC140" w14:textId="77777777" w:rsidR="00CE62BD" w:rsidRPr="00CE62BD" w:rsidRDefault="0073166F" w:rsidP="00F60789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 w:line="360" w:lineRule="auto"/>
        <w:jc w:val="both"/>
      </w:pPr>
      <w:r w:rsidRPr="00CE62BD">
        <w:rPr>
          <w:spacing w:val="-2"/>
        </w:rPr>
        <w:t>s</w:t>
      </w:r>
      <w:r w:rsidR="00CE661F" w:rsidRPr="00CE62BD">
        <w:rPr>
          <w:spacing w:val="-2"/>
        </w:rPr>
        <w:t>polupráce při odstraňování případných závad a havárií</w:t>
      </w:r>
    </w:p>
    <w:p w14:paraId="0868DB11" w14:textId="03BF86FD" w:rsidR="00CE62BD" w:rsidRDefault="00CE62BD" w:rsidP="00F60789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 w:line="360" w:lineRule="auto"/>
        <w:jc w:val="both"/>
      </w:pPr>
      <w:r w:rsidRPr="00CE62BD">
        <w:t>spolupráce se servisními firmami při pravidelných servisech nebo při odstraňování případných závad</w:t>
      </w:r>
    </w:p>
    <w:p w14:paraId="1EAE0834" w14:textId="611D2AC5" w:rsidR="00316D55" w:rsidRDefault="00527B21" w:rsidP="00F60789">
      <w:pPr>
        <w:numPr>
          <w:ilvl w:val="0"/>
          <w:numId w:val="1"/>
        </w:numPr>
        <w:tabs>
          <w:tab w:val="clear" w:pos="720"/>
          <w:tab w:val="num" w:pos="426"/>
        </w:tabs>
        <w:spacing w:before="40" w:after="40" w:line="360" w:lineRule="auto"/>
        <w:jc w:val="both"/>
      </w:pPr>
      <w:r>
        <w:t xml:space="preserve">zajištění </w:t>
      </w:r>
      <w:r w:rsidR="00316D55">
        <w:t>revizí a kontrol (evidence a kontrola</w:t>
      </w:r>
      <w:r w:rsidR="00CE661F">
        <w:t xml:space="preserve"> revizí a kontrol</w:t>
      </w:r>
      <w:r w:rsidR="00012908">
        <w:t xml:space="preserve"> dle harmonogramu</w:t>
      </w:r>
      <w:r w:rsidR="00316D55">
        <w:t>, spolupráce s revizním technikem, převzetí protokolů, zajištění odstraňování závad)</w:t>
      </w:r>
    </w:p>
    <w:p w14:paraId="157D80D2" w14:textId="60F51DA3" w:rsidR="001A0084" w:rsidRDefault="00CE62BD" w:rsidP="0011349D">
      <w:pPr>
        <w:numPr>
          <w:ilvl w:val="0"/>
          <w:numId w:val="1"/>
        </w:numPr>
        <w:tabs>
          <w:tab w:val="clear" w:pos="720"/>
        </w:tabs>
        <w:spacing w:before="40" w:after="40" w:line="360" w:lineRule="auto"/>
        <w:jc w:val="both"/>
      </w:pPr>
      <w:r>
        <w:t>k</w:t>
      </w:r>
      <w:r w:rsidR="00CE661F">
        <w:t>ontrola spotřeb energií na základě odečtů</w:t>
      </w:r>
      <w:r w:rsidR="002235A3">
        <w:t>, stanovení spotřeb energií na výstavnické akce</w:t>
      </w:r>
    </w:p>
    <w:p w14:paraId="0AC3A82C" w14:textId="2D998AA7" w:rsidR="00CE661F" w:rsidRDefault="00CE62BD" w:rsidP="0011349D">
      <w:pPr>
        <w:numPr>
          <w:ilvl w:val="0"/>
          <w:numId w:val="1"/>
        </w:numPr>
        <w:tabs>
          <w:tab w:val="clear" w:pos="720"/>
        </w:tabs>
        <w:spacing w:before="40" w:after="40" w:line="360" w:lineRule="auto"/>
        <w:jc w:val="both"/>
      </w:pPr>
      <w:r>
        <w:t>s</w:t>
      </w:r>
      <w:r w:rsidR="00CE661F">
        <w:t>polupráce při kontrole BOZP a PO</w:t>
      </w:r>
    </w:p>
    <w:p w14:paraId="0F175616" w14:textId="3753EE82" w:rsidR="0014668A" w:rsidRDefault="00CE62BD" w:rsidP="0011349D">
      <w:pPr>
        <w:numPr>
          <w:ilvl w:val="0"/>
          <w:numId w:val="1"/>
        </w:numPr>
        <w:tabs>
          <w:tab w:val="clear" w:pos="720"/>
        </w:tabs>
        <w:spacing w:before="40" w:after="40" w:line="360" w:lineRule="auto"/>
        <w:jc w:val="both"/>
      </w:pPr>
      <w:r>
        <w:t>s</w:t>
      </w:r>
      <w:r w:rsidR="0014668A">
        <w:t>polupráce při zajišťování</w:t>
      </w:r>
      <w:r w:rsidR="00641CD5">
        <w:t xml:space="preserve"> výběrového řízení</w:t>
      </w:r>
    </w:p>
    <w:p w14:paraId="38FD1FE5" w14:textId="4E6A2242" w:rsidR="00CE62BD" w:rsidRPr="001A0084" w:rsidRDefault="00CE62BD" w:rsidP="0011349D">
      <w:pPr>
        <w:numPr>
          <w:ilvl w:val="0"/>
          <w:numId w:val="1"/>
        </w:numPr>
        <w:tabs>
          <w:tab w:val="clear" w:pos="720"/>
        </w:tabs>
        <w:spacing w:before="40" w:after="40" w:line="360" w:lineRule="auto"/>
        <w:jc w:val="both"/>
      </w:pPr>
      <w:r w:rsidRPr="00CE62BD">
        <w:t xml:space="preserve">řešení škodních události na majetku společnosti </w:t>
      </w:r>
      <w:r>
        <w:t>(</w:t>
      </w:r>
      <w:r w:rsidRPr="00CE62BD">
        <w:t>spolupráce s</w:t>
      </w:r>
      <w:r>
        <w:t> </w:t>
      </w:r>
      <w:r w:rsidRPr="00CE62BD">
        <w:t>pojišťovnou</w:t>
      </w:r>
      <w:r>
        <w:t>)</w:t>
      </w:r>
    </w:p>
    <w:p w14:paraId="0D4E4304" w14:textId="77777777" w:rsidR="00CE661F" w:rsidRDefault="00CE661F" w:rsidP="002E321C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eastAsia="Times New Roman" w:cs="Open Sans"/>
          <w:b/>
          <w:bCs/>
          <w:color w:val="000000"/>
          <w:sz w:val="12"/>
          <w:szCs w:val="38"/>
          <w:lang w:eastAsia="cs-CZ"/>
        </w:rPr>
      </w:pPr>
    </w:p>
    <w:p w14:paraId="1F04FF80" w14:textId="77777777" w:rsidR="0073166F" w:rsidRPr="00012908" w:rsidRDefault="0073166F" w:rsidP="002E321C">
      <w:pPr>
        <w:shd w:val="clear" w:color="auto" w:fill="FFFFFF"/>
        <w:spacing w:after="180" w:line="360" w:lineRule="auto"/>
        <w:jc w:val="both"/>
        <w:textAlignment w:val="top"/>
        <w:outlineLvl w:val="1"/>
        <w:rPr>
          <w:rFonts w:eastAsia="Times New Roman" w:cs="Open Sans"/>
          <w:b/>
          <w:bCs/>
          <w:color w:val="000000"/>
          <w:sz w:val="12"/>
          <w:szCs w:val="38"/>
          <w:lang w:eastAsia="cs-CZ"/>
        </w:rPr>
      </w:pPr>
    </w:p>
    <w:p w14:paraId="20870401" w14:textId="2631B867" w:rsidR="00E41AF2" w:rsidRPr="0073166F" w:rsidRDefault="0073166F" w:rsidP="002E32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  <w:r>
        <w:rPr>
          <w:rFonts w:eastAsia="Times New Roman" w:cs="Open Sans"/>
          <w:lang w:eastAsia="cs-CZ"/>
        </w:rPr>
        <w:t>v</w:t>
      </w:r>
      <w:r w:rsidR="00E41AF2" w:rsidRPr="0073166F">
        <w:rPr>
          <w:rFonts w:eastAsia="Times New Roman" w:cs="Open Sans"/>
          <w:lang w:eastAsia="cs-CZ"/>
        </w:rPr>
        <w:t>zdělání</w:t>
      </w:r>
      <w:r w:rsidRPr="0073166F">
        <w:rPr>
          <w:rFonts w:eastAsia="Times New Roman" w:cs="Open Sans"/>
          <w:lang w:eastAsia="cs-CZ"/>
        </w:rPr>
        <w:t xml:space="preserve"> úplné střední odborné (</w:t>
      </w:r>
      <w:r>
        <w:rPr>
          <w:rFonts w:eastAsia="Times New Roman" w:cs="Open Sans"/>
          <w:lang w:eastAsia="cs-CZ"/>
        </w:rPr>
        <w:t>výhodou technické obory)</w:t>
      </w:r>
    </w:p>
    <w:p w14:paraId="76B15DF2" w14:textId="7E177871" w:rsidR="00E41AF2" w:rsidRPr="0073166F" w:rsidRDefault="00E41AF2" w:rsidP="002E32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  <w:r w:rsidRPr="0073166F">
        <w:rPr>
          <w:rFonts w:eastAsia="Times New Roman" w:cs="Open Sans"/>
          <w:lang w:eastAsia="cs-CZ"/>
        </w:rPr>
        <w:t>alespoň 2 roky na obdobné pozici</w:t>
      </w:r>
    </w:p>
    <w:p w14:paraId="0D6E06FA" w14:textId="27B92380" w:rsidR="00E41AF2" w:rsidRPr="0073166F" w:rsidRDefault="0073166F" w:rsidP="002E32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  <w:r>
        <w:rPr>
          <w:rFonts w:eastAsia="Times New Roman" w:cs="Open Sans"/>
          <w:lang w:eastAsia="cs-CZ"/>
        </w:rPr>
        <w:t xml:space="preserve">komunikativnost, odpovědnost, samostatnost </w:t>
      </w:r>
      <w:r w:rsidR="00E41AF2" w:rsidRPr="0073166F">
        <w:rPr>
          <w:rFonts w:eastAsia="Times New Roman" w:cs="Open Sans"/>
          <w:lang w:eastAsia="cs-CZ"/>
        </w:rPr>
        <w:t xml:space="preserve"> </w:t>
      </w:r>
    </w:p>
    <w:p w14:paraId="2DC2F444" w14:textId="66D5FE2E" w:rsidR="00E41AF2" w:rsidRPr="0073166F" w:rsidRDefault="007D561C" w:rsidP="002E32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  <w:r w:rsidRPr="0073166F">
        <w:rPr>
          <w:rFonts w:eastAsia="Times New Roman" w:cs="Open Sans"/>
          <w:lang w:eastAsia="cs-CZ"/>
        </w:rPr>
        <w:t>ŘP sk. B</w:t>
      </w:r>
      <w:r w:rsidR="00FE2E7C" w:rsidRPr="0073166F">
        <w:rPr>
          <w:rFonts w:eastAsia="Times New Roman" w:cs="Open Sans"/>
          <w:lang w:eastAsia="cs-CZ"/>
        </w:rPr>
        <w:t>.</w:t>
      </w:r>
    </w:p>
    <w:p w14:paraId="337C5CDB" w14:textId="77777777" w:rsidR="0073166F" w:rsidRPr="0073166F" w:rsidRDefault="0073166F" w:rsidP="0073166F">
      <w:pPr>
        <w:shd w:val="clear" w:color="auto" w:fill="FFFFFF"/>
        <w:spacing w:before="100" w:beforeAutospacing="1" w:after="100" w:afterAutospacing="1" w:line="360" w:lineRule="auto"/>
        <w:ind w:left="720"/>
        <w:jc w:val="both"/>
        <w:textAlignment w:val="top"/>
        <w:rPr>
          <w:rFonts w:eastAsia="Times New Roman" w:cs="Open Sans"/>
          <w:lang w:eastAsia="cs-CZ"/>
        </w:rPr>
      </w:pPr>
    </w:p>
    <w:p w14:paraId="44FB6A23" w14:textId="30BB7AEE" w:rsidR="007D561C" w:rsidRPr="0073166F" w:rsidRDefault="00FE2E7C" w:rsidP="002E32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  <w:r w:rsidRPr="0073166F">
        <w:rPr>
          <w:rFonts w:eastAsia="Times New Roman" w:cs="Open Sans"/>
          <w:lang w:eastAsia="cs-CZ"/>
        </w:rPr>
        <w:t>F</w:t>
      </w:r>
      <w:r w:rsidR="007D561C" w:rsidRPr="0073166F">
        <w:rPr>
          <w:rFonts w:eastAsia="Times New Roman" w:cs="Open Sans"/>
          <w:lang w:eastAsia="cs-CZ"/>
        </w:rPr>
        <w:t>inanční ohodnocení</w:t>
      </w:r>
      <w:r w:rsidR="004200C0" w:rsidRPr="0073166F">
        <w:rPr>
          <w:rFonts w:eastAsia="Times New Roman" w:cs="Open Sans"/>
          <w:lang w:eastAsia="cs-CZ"/>
        </w:rPr>
        <w:t xml:space="preserve"> </w:t>
      </w:r>
      <w:r w:rsidR="003E2697">
        <w:rPr>
          <w:rFonts w:eastAsia="Times New Roman" w:cs="Open Sans"/>
          <w:lang w:eastAsia="cs-CZ"/>
        </w:rPr>
        <w:t>32000 - 35000</w:t>
      </w:r>
      <w:r w:rsidRPr="0073166F">
        <w:rPr>
          <w:rFonts w:eastAsia="Times New Roman" w:cs="Open Sans"/>
          <w:lang w:eastAsia="cs-CZ"/>
        </w:rPr>
        <w:t xml:space="preserve"> Kč</w:t>
      </w:r>
    </w:p>
    <w:p w14:paraId="3712DF54" w14:textId="67E2A58A" w:rsidR="004630FD" w:rsidRPr="0073166F" w:rsidRDefault="007D561C" w:rsidP="002E321C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  <w:r w:rsidRPr="0073166F">
        <w:rPr>
          <w:rFonts w:eastAsia="Times New Roman" w:cs="Open Sans"/>
          <w:lang w:eastAsia="cs-CZ"/>
        </w:rPr>
        <w:t>Stravenky</w:t>
      </w:r>
    </w:p>
    <w:p w14:paraId="6A0E65DE" w14:textId="1FFD0F72" w:rsidR="0024261B" w:rsidRPr="0073166F" w:rsidRDefault="00E41AF2" w:rsidP="002E321C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  <w:r w:rsidRPr="0073166F">
        <w:rPr>
          <w:rFonts w:eastAsia="Times New Roman" w:cs="Open Sans"/>
          <w:lang w:eastAsia="cs-CZ"/>
        </w:rPr>
        <w:t>25 dní dovolen</w:t>
      </w:r>
      <w:r w:rsidR="00886066">
        <w:rPr>
          <w:rFonts w:eastAsia="Times New Roman" w:cs="Open Sans"/>
          <w:lang w:eastAsia="cs-CZ"/>
        </w:rPr>
        <w:t>é</w:t>
      </w:r>
    </w:p>
    <w:p w14:paraId="4566D302" w14:textId="4A465584" w:rsidR="004630FD" w:rsidRDefault="004630FD" w:rsidP="002E321C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  <w:r w:rsidRPr="0073166F">
        <w:rPr>
          <w:rFonts w:eastAsia="Times New Roman" w:cs="Open Sans"/>
          <w:lang w:eastAsia="cs-CZ"/>
        </w:rPr>
        <w:t>Příspěvek na penzijní připojištění</w:t>
      </w:r>
    </w:p>
    <w:p w14:paraId="1EFC66CE" w14:textId="77777777" w:rsidR="00CE62BD" w:rsidRDefault="00CE62BD" w:rsidP="00CE62BD">
      <w:pPr>
        <w:shd w:val="clear" w:color="auto" w:fill="FFFFFF"/>
        <w:spacing w:before="100" w:beforeAutospacing="1" w:after="100" w:afterAutospacing="1" w:line="360" w:lineRule="auto"/>
        <w:jc w:val="both"/>
        <w:textAlignment w:val="top"/>
        <w:rPr>
          <w:rFonts w:eastAsia="Times New Roman" w:cs="Open Sans"/>
          <w:lang w:eastAsia="cs-CZ"/>
        </w:rPr>
      </w:pPr>
    </w:p>
    <w:sectPr w:rsidR="00CE62BD" w:rsidSect="00012908">
      <w:pgSz w:w="11906" w:h="16838"/>
      <w:pgMar w:top="130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loriola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377"/>
    <w:multiLevelType w:val="hybridMultilevel"/>
    <w:tmpl w:val="8C181EC8"/>
    <w:lvl w:ilvl="0" w:tplc="F00A5EE2">
      <w:numFmt w:val="bullet"/>
      <w:lvlText w:val="•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12D10"/>
    <w:multiLevelType w:val="hybridMultilevel"/>
    <w:tmpl w:val="66229D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363A9B"/>
    <w:multiLevelType w:val="multilevel"/>
    <w:tmpl w:val="3566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901E82"/>
    <w:multiLevelType w:val="multilevel"/>
    <w:tmpl w:val="1FE6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24113"/>
    <w:multiLevelType w:val="multilevel"/>
    <w:tmpl w:val="6092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FA7024"/>
    <w:multiLevelType w:val="multilevel"/>
    <w:tmpl w:val="C4D8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003078">
    <w:abstractNumId w:val="2"/>
  </w:num>
  <w:num w:numId="2" w16cid:durableId="446050727">
    <w:abstractNumId w:val="4"/>
  </w:num>
  <w:num w:numId="3" w16cid:durableId="48922322">
    <w:abstractNumId w:val="3"/>
  </w:num>
  <w:num w:numId="4" w16cid:durableId="1503548602">
    <w:abstractNumId w:val="5"/>
  </w:num>
  <w:num w:numId="5" w16cid:durableId="766117308">
    <w:abstractNumId w:val="0"/>
  </w:num>
  <w:num w:numId="6" w16cid:durableId="165880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F2"/>
    <w:rsid w:val="00012908"/>
    <w:rsid w:val="00032296"/>
    <w:rsid w:val="000D438A"/>
    <w:rsid w:val="0014668A"/>
    <w:rsid w:val="001A0084"/>
    <w:rsid w:val="001B1B4E"/>
    <w:rsid w:val="002235A3"/>
    <w:rsid w:val="0024261B"/>
    <w:rsid w:val="00275736"/>
    <w:rsid w:val="002E321C"/>
    <w:rsid w:val="00316D55"/>
    <w:rsid w:val="003E2697"/>
    <w:rsid w:val="003E5E2E"/>
    <w:rsid w:val="004200C0"/>
    <w:rsid w:val="004630FD"/>
    <w:rsid w:val="00527B21"/>
    <w:rsid w:val="00555791"/>
    <w:rsid w:val="005618EA"/>
    <w:rsid w:val="00621318"/>
    <w:rsid w:val="00641CD5"/>
    <w:rsid w:val="006954DA"/>
    <w:rsid w:val="006E0366"/>
    <w:rsid w:val="0073166F"/>
    <w:rsid w:val="007D561C"/>
    <w:rsid w:val="00886066"/>
    <w:rsid w:val="009F313B"/>
    <w:rsid w:val="00A15A63"/>
    <w:rsid w:val="00B8551F"/>
    <w:rsid w:val="00C36B8C"/>
    <w:rsid w:val="00CE62BD"/>
    <w:rsid w:val="00CE647E"/>
    <w:rsid w:val="00CE661F"/>
    <w:rsid w:val="00DC7313"/>
    <w:rsid w:val="00E26818"/>
    <w:rsid w:val="00E41AF2"/>
    <w:rsid w:val="00E42693"/>
    <w:rsid w:val="00EA3B1C"/>
    <w:rsid w:val="00EC2C8E"/>
    <w:rsid w:val="00EC744A"/>
    <w:rsid w:val="00F70D48"/>
    <w:rsid w:val="00FE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207B"/>
  <w15:docId w15:val="{5EAD9D6B-C94C-4EB9-ABA4-503078F2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41AF2"/>
    <w:pPr>
      <w:spacing w:after="180" w:line="570" w:lineRule="atLeast"/>
      <w:outlineLvl w:val="1"/>
    </w:pPr>
    <w:rPr>
      <w:rFonts w:ascii="gloriola" w:eastAsia="Times New Roman" w:hAnsi="gloriola" w:cs="Times New Roman"/>
      <w:color w:val="000000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41AF2"/>
    <w:rPr>
      <w:rFonts w:ascii="gloriola" w:eastAsia="Times New Roman" w:hAnsi="gloriola" w:cs="Times New Roman"/>
      <w:color w:val="000000"/>
      <w:sz w:val="38"/>
      <w:szCs w:val="38"/>
      <w:lang w:eastAsia="cs-CZ"/>
    </w:rPr>
  </w:style>
  <w:style w:type="character" w:styleId="Siln">
    <w:name w:val="Strong"/>
    <w:basedOn w:val="Standardnpsmoodstavce"/>
    <w:uiPriority w:val="22"/>
    <w:qFormat/>
    <w:rsid w:val="00E41AF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41AF2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D561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30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0048">
                      <w:marLeft w:val="0"/>
                      <w:marRight w:val="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Šup Zdeněk</dc:creator>
  <cp:lastModifiedBy>Kuráńová Zuzana</cp:lastModifiedBy>
  <cp:revision>6</cp:revision>
  <cp:lastPrinted>2020-05-05T10:29:00Z</cp:lastPrinted>
  <dcterms:created xsi:type="dcterms:W3CDTF">2026-03-06T13:16:00Z</dcterms:created>
  <dcterms:modified xsi:type="dcterms:W3CDTF">2026-03-12T13:23:00Z</dcterms:modified>
</cp:coreProperties>
</file>